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31AE68CE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03491F">
        <w:rPr>
          <w:b/>
          <w:bCs/>
          <w:sz w:val="24"/>
          <w:szCs w:val="24"/>
        </w:rPr>
        <w:t>3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4086D9A7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0722DA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1EEB4051" w14:textId="693B4065" w:rsidR="00124BAA" w:rsidRPr="00124BAA" w:rsidRDefault="002D2CD2" w:rsidP="00124BAA">
      <w:pPr>
        <w:pStyle w:val="Tekstpodstawowy2"/>
        <w:jc w:val="center"/>
        <w:rPr>
          <w:b/>
          <w:bCs/>
          <w:i/>
          <w:iCs/>
        </w:rPr>
      </w:pPr>
      <w:r w:rsidRPr="002D2CD2">
        <w:rPr>
          <w:b/>
          <w:bCs/>
          <w:i/>
          <w:iCs/>
        </w:rPr>
        <w:t>Budowa Centrum opiekuńczo-mieszka</w:t>
      </w:r>
      <w:r>
        <w:rPr>
          <w:b/>
          <w:bCs/>
          <w:i/>
          <w:iCs/>
        </w:rPr>
        <w:t>l</w:t>
      </w:r>
      <w:r w:rsidRPr="002D2CD2">
        <w:rPr>
          <w:b/>
          <w:bCs/>
          <w:i/>
          <w:iCs/>
        </w:rPr>
        <w:t>nego w Brześciu Kujawskim wraz z infrastrukturą towarzyszącą</w:t>
      </w:r>
    </w:p>
    <w:p w14:paraId="7BCD8F3A" w14:textId="77777777" w:rsidR="00124BAA" w:rsidRDefault="00124BAA" w:rsidP="0060654D">
      <w:pPr>
        <w:pStyle w:val="Tekstpodstawowy2"/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63132" w14:textId="77777777" w:rsidR="000D00FF" w:rsidRDefault="000D00FF">
      <w:r>
        <w:separator/>
      </w:r>
    </w:p>
  </w:endnote>
  <w:endnote w:type="continuationSeparator" w:id="0">
    <w:p w14:paraId="3E6EE38D" w14:textId="77777777" w:rsidR="000D00FF" w:rsidRDefault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57F14" w14:textId="77777777" w:rsidR="000D00FF" w:rsidRDefault="000D00FF">
      <w:r>
        <w:separator/>
      </w:r>
    </w:p>
  </w:footnote>
  <w:footnote w:type="continuationSeparator" w:id="0">
    <w:p w14:paraId="7A2CC5CF" w14:textId="77777777" w:rsidR="000D00FF" w:rsidRDefault="000D0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D2CD2"/>
    <w:rsid w:val="00382DA1"/>
    <w:rsid w:val="003D53EF"/>
    <w:rsid w:val="00420A5C"/>
    <w:rsid w:val="0042405D"/>
    <w:rsid w:val="00432BF2"/>
    <w:rsid w:val="0045164C"/>
    <w:rsid w:val="004A241F"/>
    <w:rsid w:val="004C60B9"/>
    <w:rsid w:val="004E070D"/>
    <w:rsid w:val="00506E32"/>
    <w:rsid w:val="0060654D"/>
    <w:rsid w:val="0062214D"/>
    <w:rsid w:val="006735FD"/>
    <w:rsid w:val="00674799"/>
    <w:rsid w:val="006A2B5D"/>
    <w:rsid w:val="006B238C"/>
    <w:rsid w:val="006F7BC2"/>
    <w:rsid w:val="007064BA"/>
    <w:rsid w:val="00756A1A"/>
    <w:rsid w:val="00771188"/>
    <w:rsid w:val="00821C80"/>
    <w:rsid w:val="008248D0"/>
    <w:rsid w:val="00850ED0"/>
    <w:rsid w:val="00936CFB"/>
    <w:rsid w:val="00980415"/>
    <w:rsid w:val="00994C62"/>
    <w:rsid w:val="009C10F2"/>
    <w:rsid w:val="009C437A"/>
    <w:rsid w:val="00A9196D"/>
    <w:rsid w:val="00AA594F"/>
    <w:rsid w:val="00AD4AD8"/>
    <w:rsid w:val="00B11EA3"/>
    <w:rsid w:val="00B41A5F"/>
    <w:rsid w:val="00B551AF"/>
    <w:rsid w:val="00B702E5"/>
    <w:rsid w:val="00C16B15"/>
    <w:rsid w:val="00C23EAF"/>
    <w:rsid w:val="00CB790F"/>
    <w:rsid w:val="00D17E7B"/>
    <w:rsid w:val="00D23D14"/>
    <w:rsid w:val="00D52F5E"/>
    <w:rsid w:val="00D54001"/>
    <w:rsid w:val="00D546A7"/>
    <w:rsid w:val="00D728F0"/>
    <w:rsid w:val="00DB651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19</cp:revision>
  <cp:lastPrinted>2021-05-11T13:54:00Z</cp:lastPrinted>
  <dcterms:created xsi:type="dcterms:W3CDTF">2021-09-07T14:00:00Z</dcterms:created>
  <dcterms:modified xsi:type="dcterms:W3CDTF">2025-01-17T06:55:00Z</dcterms:modified>
</cp:coreProperties>
</file>